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F4FB" w14:textId="753AFA15" w:rsidR="00A62A51" w:rsidRPr="00DA2FFD" w:rsidRDefault="00DA2FFD" w:rsidP="00A62A51">
      <w:pPr>
        <w:pStyle w:val="Title"/>
        <w:rPr>
          <w:sz w:val="44"/>
          <w:szCs w:val="44"/>
        </w:rPr>
      </w:pPr>
      <w:r w:rsidRPr="00DA2FFD">
        <w:rPr>
          <w:sz w:val="44"/>
          <w:szCs w:val="44"/>
        </w:rPr>
        <w:t>Director of</w:t>
      </w:r>
      <w:r w:rsidR="00A62A51" w:rsidRPr="00DA2FFD">
        <w:rPr>
          <w:sz w:val="44"/>
          <w:szCs w:val="44"/>
        </w:rPr>
        <w:t xml:space="preserve"> </w:t>
      </w:r>
      <w:r w:rsidRPr="00DA2FFD">
        <w:rPr>
          <w:sz w:val="44"/>
          <w:szCs w:val="44"/>
        </w:rPr>
        <w:t xml:space="preserve">Community </w:t>
      </w:r>
      <w:r w:rsidR="00A62A51" w:rsidRPr="00DA2FFD">
        <w:rPr>
          <w:sz w:val="44"/>
          <w:szCs w:val="44"/>
        </w:rPr>
        <w:t>Veterinary &amp; Surg</w:t>
      </w:r>
      <w:r w:rsidRPr="00DA2FFD">
        <w:rPr>
          <w:sz w:val="44"/>
          <w:szCs w:val="44"/>
        </w:rPr>
        <w:t xml:space="preserve">ical Services </w:t>
      </w:r>
    </w:p>
    <w:p w14:paraId="70B43BFD" w14:textId="77777777" w:rsidR="00A62A51" w:rsidRDefault="00A62A51" w:rsidP="00A62A51">
      <w:pPr>
        <w:pStyle w:val="Heading1"/>
        <w:spacing w:line="240" w:lineRule="auto"/>
        <w:contextualSpacing/>
      </w:pPr>
      <w:r>
        <w:t>Employment Status: Full-Time, Exempt</w:t>
      </w:r>
    </w:p>
    <w:p w14:paraId="4D6E4DF3" w14:textId="77777777" w:rsidR="00A62A51" w:rsidRDefault="00A62A51" w:rsidP="00A62A51">
      <w:pPr>
        <w:pStyle w:val="Heading1"/>
        <w:spacing w:line="240" w:lineRule="auto"/>
        <w:contextualSpacing/>
      </w:pPr>
      <w:r>
        <w:t>Department: Veterinary Services</w:t>
      </w:r>
    </w:p>
    <w:p w14:paraId="4EFCC6BC" w14:textId="77777777" w:rsidR="00A62A51" w:rsidRDefault="00A62A51" w:rsidP="00A62A51">
      <w:pPr>
        <w:pStyle w:val="Heading1"/>
      </w:pPr>
      <w:r>
        <w:t>Position Summary</w:t>
      </w:r>
    </w:p>
    <w:p w14:paraId="7562D2A3" w14:textId="70C832C4" w:rsidR="00CA4D6D" w:rsidRDefault="00E124A0" w:rsidP="00A62A51">
      <w:pPr>
        <w:pStyle w:val="Heading1"/>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T</w:t>
      </w:r>
      <w:r w:rsidR="00CA4D6D" w:rsidRPr="00CA4D6D">
        <w:rPr>
          <w:rFonts w:asciiTheme="minorHAnsi" w:eastAsiaTheme="minorEastAsia" w:hAnsiTheme="minorHAnsi" w:cstheme="minorBidi"/>
          <w:b w:val="0"/>
          <w:bCs w:val="0"/>
          <w:color w:val="auto"/>
          <w:sz w:val="22"/>
          <w:szCs w:val="22"/>
        </w:rPr>
        <w:t xml:space="preserve">he Director of </w:t>
      </w:r>
      <w:r w:rsidR="00DA2FFD">
        <w:rPr>
          <w:rFonts w:asciiTheme="minorHAnsi" w:eastAsiaTheme="minorEastAsia" w:hAnsiTheme="minorHAnsi" w:cstheme="minorBidi"/>
          <w:b w:val="0"/>
          <w:bCs w:val="0"/>
          <w:color w:val="auto"/>
          <w:sz w:val="22"/>
          <w:szCs w:val="22"/>
        </w:rPr>
        <w:t xml:space="preserve">Community Veterinary &amp; Surgical Services </w:t>
      </w:r>
      <w:r w:rsidR="00CA4D6D" w:rsidRPr="00CA4D6D">
        <w:rPr>
          <w:rFonts w:asciiTheme="minorHAnsi" w:eastAsiaTheme="minorEastAsia" w:hAnsiTheme="minorHAnsi" w:cstheme="minorBidi"/>
          <w:b w:val="0"/>
          <w:bCs w:val="0"/>
          <w:color w:val="auto"/>
          <w:sz w:val="22"/>
          <w:szCs w:val="22"/>
        </w:rPr>
        <w:t xml:space="preserve">provides medical leadership for the organization’s community-facing veterinary hospital. The Director ensures delivery of high-quality, high-volume spay/neuter (HQHVSN), wellness, and outpatient services, while supervising community veterinarians and partnering with the </w:t>
      </w:r>
      <w:r w:rsidR="00DA2FFD">
        <w:rPr>
          <w:rFonts w:asciiTheme="minorHAnsi" w:eastAsiaTheme="minorEastAsia" w:hAnsiTheme="minorHAnsi" w:cstheme="minorBidi"/>
          <w:b w:val="0"/>
          <w:bCs w:val="0"/>
          <w:color w:val="auto"/>
          <w:sz w:val="22"/>
          <w:szCs w:val="22"/>
        </w:rPr>
        <w:t xml:space="preserve">Community </w:t>
      </w:r>
      <w:r w:rsidR="0056667B">
        <w:rPr>
          <w:rFonts w:asciiTheme="minorHAnsi" w:eastAsiaTheme="minorEastAsia" w:hAnsiTheme="minorHAnsi" w:cstheme="minorBidi"/>
          <w:b w:val="0"/>
          <w:bCs w:val="0"/>
          <w:color w:val="auto"/>
          <w:sz w:val="22"/>
          <w:szCs w:val="22"/>
        </w:rPr>
        <w:t>Veterinary</w:t>
      </w:r>
      <w:r w:rsidR="00F614AA">
        <w:rPr>
          <w:rFonts w:asciiTheme="minorHAnsi" w:eastAsiaTheme="minorEastAsia" w:hAnsiTheme="minorHAnsi" w:cstheme="minorBidi"/>
          <w:b w:val="0"/>
          <w:bCs w:val="0"/>
          <w:color w:val="auto"/>
          <w:sz w:val="22"/>
          <w:szCs w:val="22"/>
        </w:rPr>
        <w:t xml:space="preserve"> Hospital</w:t>
      </w:r>
      <w:r w:rsidR="00CA4D6D" w:rsidRPr="00CA4D6D">
        <w:rPr>
          <w:rFonts w:asciiTheme="minorHAnsi" w:eastAsiaTheme="minorEastAsia" w:hAnsiTheme="minorHAnsi" w:cstheme="minorBidi"/>
          <w:b w:val="0"/>
          <w:bCs w:val="0"/>
          <w:color w:val="auto"/>
          <w:sz w:val="22"/>
          <w:szCs w:val="22"/>
        </w:rPr>
        <w:t xml:space="preserve"> </w:t>
      </w:r>
      <w:r w:rsidR="00DA2FFD">
        <w:rPr>
          <w:rFonts w:asciiTheme="minorHAnsi" w:eastAsiaTheme="minorEastAsia" w:hAnsiTheme="minorHAnsi" w:cstheme="minorBidi"/>
          <w:b w:val="0"/>
          <w:bCs w:val="0"/>
          <w:color w:val="auto"/>
          <w:sz w:val="22"/>
          <w:szCs w:val="22"/>
        </w:rPr>
        <w:t>Manager</w:t>
      </w:r>
      <w:r w:rsidR="00CA4D6D" w:rsidRPr="00CA4D6D">
        <w:rPr>
          <w:rFonts w:asciiTheme="minorHAnsi" w:eastAsiaTheme="minorEastAsia" w:hAnsiTheme="minorHAnsi" w:cstheme="minorBidi"/>
          <w:b w:val="0"/>
          <w:bCs w:val="0"/>
          <w:color w:val="auto"/>
          <w:sz w:val="22"/>
          <w:szCs w:val="22"/>
        </w:rPr>
        <w:t xml:space="preserve"> to maintain efficient, client-centered operations. This role works in close collaboration with the Chief</w:t>
      </w:r>
      <w:r w:rsidR="00DA2FFD">
        <w:rPr>
          <w:rFonts w:asciiTheme="minorHAnsi" w:eastAsiaTheme="minorEastAsia" w:hAnsiTheme="minorHAnsi" w:cstheme="minorBidi"/>
          <w:b w:val="0"/>
          <w:bCs w:val="0"/>
          <w:color w:val="auto"/>
          <w:sz w:val="22"/>
          <w:szCs w:val="22"/>
        </w:rPr>
        <w:t xml:space="preserve"> of Veterinary Services</w:t>
      </w:r>
      <w:r w:rsidR="00CA4D6D" w:rsidRPr="00CA4D6D">
        <w:rPr>
          <w:rFonts w:asciiTheme="minorHAnsi" w:eastAsiaTheme="minorEastAsia" w:hAnsiTheme="minorHAnsi" w:cstheme="minorBidi"/>
          <w:b w:val="0"/>
          <w:bCs w:val="0"/>
          <w:color w:val="auto"/>
          <w:sz w:val="22"/>
          <w:szCs w:val="22"/>
        </w:rPr>
        <w:t xml:space="preserve"> to align community programs with organizational medical standards, holds DEA authority for controlled substances, and helps guide the growth of public programs in support of the mission of accessible and humane veterinary care.</w:t>
      </w:r>
      <w:r w:rsidR="0056667B">
        <w:rPr>
          <w:rFonts w:asciiTheme="minorHAnsi" w:eastAsiaTheme="minorEastAsia" w:hAnsiTheme="minorHAnsi" w:cstheme="minorBidi"/>
          <w:b w:val="0"/>
          <w:bCs w:val="0"/>
          <w:color w:val="auto"/>
          <w:sz w:val="22"/>
          <w:szCs w:val="22"/>
        </w:rPr>
        <w:t xml:space="preserve">  This role champions a Spectrum of Care approach, offering a range of evidence-based treatment options to keep pets in homes regardless of client resources</w:t>
      </w:r>
      <w:r w:rsidR="002218E1">
        <w:rPr>
          <w:rFonts w:asciiTheme="minorHAnsi" w:eastAsiaTheme="minorEastAsia" w:hAnsiTheme="minorHAnsi" w:cstheme="minorBidi"/>
          <w:b w:val="0"/>
          <w:bCs w:val="0"/>
          <w:color w:val="auto"/>
          <w:sz w:val="22"/>
          <w:szCs w:val="22"/>
        </w:rPr>
        <w:t xml:space="preserve"> </w:t>
      </w:r>
      <w:r w:rsidR="0056667B">
        <w:rPr>
          <w:rFonts w:asciiTheme="minorHAnsi" w:eastAsiaTheme="minorEastAsia" w:hAnsiTheme="minorHAnsi" w:cstheme="minorBidi"/>
          <w:b w:val="0"/>
          <w:bCs w:val="0"/>
          <w:color w:val="auto"/>
          <w:sz w:val="22"/>
          <w:szCs w:val="22"/>
        </w:rPr>
        <w:t xml:space="preserve">while embedding Fear Free and low stress handling practices, and a </w:t>
      </w:r>
      <w:r w:rsidR="00F614AA">
        <w:rPr>
          <w:rFonts w:asciiTheme="minorHAnsi" w:eastAsiaTheme="minorEastAsia" w:hAnsiTheme="minorHAnsi" w:cstheme="minorBidi"/>
          <w:b w:val="0"/>
          <w:bCs w:val="0"/>
          <w:color w:val="auto"/>
          <w:sz w:val="22"/>
          <w:szCs w:val="22"/>
        </w:rPr>
        <w:t>strong</w:t>
      </w:r>
      <w:r w:rsidR="0056667B">
        <w:rPr>
          <w:rFonts w:asciiTheme="minorHAnsi" w:eastAsiaTheme="minorEastAsia" w:hAnsiTheme="minorHAnsi" w:cstheme="minorBidi"/>
          <w:b w:val="0"/>
          <w:bCs w:val="0"/>
          <w:color w:val="auto"/>
          <w:sz w:val="22"/>
          <w:szCs w:val="22"/>
        </w:rPr>
        <w:t xml:space="preserve"> emphasis on </w:t>
      </w:r>
      <w:r w:rsidR="002218E1">
        <w:rPr>
          <w:rFonts w:asciiTheme="minorHAnsi" w:eastAsiaTheme="minorEastAsia" w:hAnsiTheme="minorHAnsi" w:cstheme="minorBidi"/>
          <w:b w:val="0"/>
          <w:bCs w:val="0"/>
          <w:color w:val="auto"/>
          <w:sz w:val="22"/>
          <w:szCs w:val="22"/>
        </w:rPr>
        <w:t>preventive</w:t>
      </w:r>
      <w:r w:rsidR="0056667B">
        <w:rPr>
          <w:rFonts w:asciiTheme="minorHAnsi" w:eastAsiaTheme="minorEastAsia" w:hAnsiTheme="minorHAnsi" w:cstheme="minorBidi"/>
          <w:b w:val="0"/>
          <w:bCs w:val="0"/>
          <w:color w:val="auto"/>
          <w:sz w:val="22"/>
          <w:szCs w:val="22"/>
        </w:rPr>
        <w:t xml:space="preserve"> and proactive care to avoid crises before the</w:t>
      </w:r>
      <w:r w:rsidR="00112C55">
        <w:rPr>
          <w:rFonts w:asciiTheme="minorHAnsi" w:eastAsiaTheme="minorEastAsia" w:hAnsiTheme="minorHAnsi" w:cstheme="minorBidi"/>
          <w:b w:val="0"/>
          <w:bCs w:val="0"/>
          <w:color w:val="auto"/>
          <w:sz w:val="22"/>
          <w:szCs w:val="22"/>
        </w:rPr>
        <w:t>y</w:t>
      </w:r>
      <w:r w:rsidR="0056667B">
        <w:rPr>
          <w:rFonts w:asciiTheme="minorHAnsi" w:eastAsiaTheme="minorEastAsia" w:hAnsiTheme="minorHAnsi" w:cstheme="minorBidi"/>
          <w:b w:val="0"/>
          <w:bCs w:val="0"/>
          <w:color w:val="auto"/>
          <w:sz w:val="22"/>
          <w:szCs w:val="22"/>
        </w:rPr>
        <w:t xml:space="preserve"> occur.    </w:t>
      </w:r>
    </w:p>
    <w:p w14:paraId="281164C5" w14:textId="4C4104D2" w:rsidR="00A62A51" w:rsidRDefault="00A62A51" w:rsidP="00A62A51">
      <w:pPr>
        <w:pStyle w:val="Heading1"/>
      </w:pPr>
      <w:r>
        <w:t>Essential Duties and Responsibilities</w:t>
      </w:r>
    </w:p>
    <w:p w14:paraId="3E539AD4" w14:textId="77777777" w:rsidR="00A62A51" w:rsidRDefault="00A62A51" w:rsidP="00A62A51">
      <w:pPr>
        <w:pStyle w:val="Heading2"/>
      </w:pPr>
      <w:r>
        <w:t>Leadership and Staff Supervision</w:t>
      </w:r>
    </w:p>
    <w:p w14:paraId="286798E0" w14:textId="534E4624" w:rsidR="00A62A51" w:rsidRDefault="00A62A51" w:rsidP="00A62A51">
      <w:pPr>
        <w:pStyle w:val="ListParagraph"/>
        <w:numPr>
          <w:ilvl w:val="0"/>
          <w:numId w:val="8"/>
        </w:numPr>
      </w:pPr>
      <w:r>
        <w:t xml:space="preserve">Directly supervise </w:t>
      </w:r>
      <w:r w:rsidR="00CA4D6D">
        <w:t>c</w:t>
      </w:r>
      <w:r>
        <w:t xml:space="preserve">ommunity </w:t>
      </w:r>
      <w:r w:rsidR="00CA4D6D">
        <w:t>v</w:t>
      </w:r>
      <w:r>
        <w:t>eterinarians</w:t>
      </w:r>
      <w:r w:rsidR="00CA4D6D">
        <w:t>, including relief and part-time DVMs</w:t>
      </w:r>
      <w:r w:rsidR="0000531C">
        <w:t xml:space="preserve">. </w:t>
      </w:r>
      <w:r>
        <w:t>*</w:t>
      </w:r>
    </w:p>
    <w:p w14:paraId="29608565" w14:textId="5F7D383E" w:rsidR="00A62A51" w:rsidRDefault="00A62A51" w:rsidP="00A62A51">
      <w:pPr>
        <w:pStyle w:val="ListParagraph"/>
        <w:numPr>
          <w:ilvl w:val="0"/>
          <w:numId w:val="8"/>
        </w:numPr>
      </w:pPr>
      <w:r>
        <w:t xml:space="preserve">Work in collaboration with the </w:t>
      </w:r>
      <w:r w:rsidR="00DA2FFD">
        <w:t xml:space="preserve">Community Veterinary </w:t>
      </w:r>
      <w:r>
        <w:t xml:space="preserve">Hospital </w:t>
      </w:r>
      <w:r w:rsidR="00DA2FFD">
        <w:t>Manager</w:t>
      </w:r>
      <w:r>
        <w:t xml:space="preserve"> to</w:t>
      </w:r>
      <w:r w:rsidR="00412F24">
        <w:t xml:space="preserve"> ensure</w:t>
      </w:r>
      <w:r>
        <w:t xml:space="preserve"> support </w:t>
      </w:r>
      <w:r w:rsidR="00412F24">
        <w:t xml:space="preserve">for community </w:t>
      </w:r>
      <w:r>
        <w:t>veterinary support staff</w:t>
      </w:r>
      <w:r w:rsidR="0000531C">
        <w:t xml:space="preserve">. </w:t>
      </w:r>
      <w:r>
        <w:t>*</w:t>
      </w:r>
    </w:p>
    <w:p w14:paraId="76EA3A1F" w14:textId="3E0326B2" w:rsidR="00A62A51" w:rsidRDefault="00A62A51" w:rsidP="00A62A51">
      <w:pPr>
        <w:pStyle w:val="ListParagraph"/>
        <w:numPr>
          <w:ilvl w:val="0"/>
          <w:numId w:val="8"/>
        </w:numPr>
      </w:pPr>
      <w:r>
        <w:t>Provide coaching, mentoring, performance evaluations</w:t>
      </w:r>
      <w:r w:rsidR="00CA4D6D">
        <w:t>, and professional development for DVM staff. *</w:t>
      </w:r>
    </w:p>
    <w:p w14:paraId="12C4AD94" w14:textId="75A89FA7" w:rsidR="00A62A51" w:rsidRDefault="00412F24" w:rsidP="00A62A51">
      <w:pPr>
        <w:pStyle w:val="ListParagraph"/>
        <w:numPr>
          <w:ilvl w:val="0"/>
          <w:numId w:val="8"/>
        </w:numPr>
      </w:pPr>
      <w:r>
        <w:t xml:space="preserve">Lead </w:t>
      </w:r>
      <w:r w:rsidR="00A62A51">
        <w:t xml:space="preserve">recruitment, onboarding, and </w:t>
      </w:r>
      <w:r>
        <w:t>retention of community veterinary staff</w:t>
      </w:r>
      <w:r w:rsidR="0000531C">
        <w:t xml:space="preserve">. </w:t>
      </w:r>
      <w:r w:rsidR="00A62A51">
        <w:t>*</w:t>
      </w:r>
    </w:p>
    <w:p w14:paraId="1E43B30D" w14:textId="2B08B8D6" w:rsidR="00A62A51" w:rsidRDefault="00A62A51" w:rsidP="00A62A51">
      <w:pPr>
        <w:pStyle w:val="ListParagraph"/>
        <w:numPr>
          <w:ilvl w:val="0"/>
          <w:numId w:val="8"/>
        </w:numPr>
      </w:pPr>
      <w:r>
        <w:t>Facilitate regular meetings with hospital management and medical staff to monitor performance and address service needs *</w:t>
      </w:r>
    </w:p>
    <w:p w14:paraId="2638BA9D" w14:textId="77777777" w:rsidR="00A62A51" w:rsidRDefault="00A62A51" w:rsidP="00A62A51">
      <w:pPr>
        <w:pStyle w:val="Heading2"/>
      </w:pPr>
      <w:r>
        <w:t>Surgical and Medical Oversight</w:t>
      </w:r>
    </w:p>
    <w:p w14:paraId="557D0C78" w14:textId="77777777" w:rsidR="00412F24" w:rsidRDefault="00412F24" w:rsidP="00412F24">
      <w:pPr>
        <w:pStyle w:val="ListParagraph"/>
        <w:numPr>
          <w:ilvl w:val="0"/>
          <w:numId w:val="7"/>
        </w:numPr>
      </w:pPr>
      <w:r>
        <w:t>Perform HQHVSN surgeries and outpatient medical procedures as well as monitor daily surgical procedures to ensure patient safety, workflow efficiency, and quality of care *</w:t>
      </w:r>
    </w:p>
    <w:p w14:paraId="695BD80C" w14:textId="01DFF37F" w:rsidR="00A62A51" w:rsidRDefault="00A62A51" w:rsidP="00A62A51">
      <w:pPr>
        <w:pStyle w:val="ListParagraph"/>
        <w:numPr>
          <w:ilvl w:val="0"/>
          <w:numId w:val="7"/>
        </w:numPr>
      </w:pPr>
      <w:r>
        <w:t>Provide clinical leadership for all surgical and outpatient medical programs offered to the public</w:t>
      </w:r>
      <w:r w:rsidR="00412F24">
        <w:t>.</w:t>
      </w:r>
      <w:r>
        <w:t xml:space="preserve"> *</w:t>
      </w:r>
    </w:p>
    <w:p w14:paraId="4BF817F2" w14:textId="003E104D" w:rsidR="00412F24" w:rsidRDefault="00412F24" w:rsidP="00412F24">
      <w:pPr>
        <w:pStyle w:val="ListParagraph"/>
        <w:numPr>
          <w:ilvl w:val="0"/>
          <w:numId w:val="7"/>
        </w:numPr>
      </w:pPr>
      <w:r>
        <w:t>Establish and oversee protocols for anesthesia, pain management, surgery, and wellness care. *</w:t>
      </w:r>
    </w:p>
    <w:p w14:paraId="5A320840" w14:textId="31A2F15D" w:rsidR="00412F24" w:rsidRDefault="00412F24" w:rsidP="00412F24">
      <w:pPr>
        <w:pStyle w:val="ListParagraph"/>
        <w:numPr>
          <w:ilvl w:val="0"/>
          <w:numId w:val="7"/>
        </w:numPr>
      </w:pPr>
      <w:r>
        <w:t>Ensure continuity and consistency of treatment standards in collaboration with the C</w:t>
      </w:r>
      <w:r w:rsidR="00DA2FFD">
        <w:t>hief of Veterinary Services.</w:t>
      </w:r>
      <w:r>
        <w:t xml:space="preserve"> *</w:t>
      </w:r>
    </w:p>
    <w:p w14:paraId="3D92FB9B" w14:textId="09365143" w:rsidR="00412F24" w:rsidRDefault="00412F24" w:rsidP="00412F24">
      <w:pPr>
        <w:pStyle w:val="ListParagraph"/>
        <w:numPr>
          <w:ilvl w:val="0"/>
          <w:numId w:val="7"/>
        </w:numPr>
      </w:pPr>
      <w:r>
        <w:t>Monitor surgical and medical programs for patient safety, efficiency, and quality of care. *</w:t>
      </w:r>
    </w:p>
    <w:p w14:paraId="037C3B59" w14:textId="16A195D6" w:rsidR="00A62A51" w:rsidRDefault="00A62A51" w:rsidP="00A62A51">
      <w:pPr>
        <w:pStyle w:val="ListParagraph"/>
        <w:numPr>
          <w:ilvl w:val="0"/>
          <w:numId w:val="7"/>
        </w:numPr>
      </w:pPr>
      <w:r>
        <w:t>Guide the implementation of standardized HQHVSN protocols, anesthesia monitoring, and pain management procedures *</w:t>
      </w:r>
    </w:p>
    <w:p w14:paraId="4C9FD162" w14:textId="263D9A50" w:rsidR="00A62A51" w:rsidRDefault="00A62A51" w:rsidP="00A62A51">
      <w:pPr>
        <w:pStyle w:val="ListParagraph"/>
        <w:numPr>
          <w:ilvl w:val="0"/>
          <w:numId w:val="7"/>
        </w:numPr>
      </w:pPr>
      <w:r>
        <w:t>Ensure the proper use and documentation of controlled substances across all community veterinary services *</w:t>
      </w:r>
    </w:p>
    <w:p w14:paraId="2A308979" w14:textId="77777777" w:rsidR="00A62A51" w:rsidRDefault="00A62A51" w:rsidP="00A62A51">
      <w:pPr>
        <w:pStyle w:val="Heading2"/>
      </w:pPr>
      <w:r>
        <w:lastRenderedPageBreak/>
        <w:t>Operational and Programmatic Direction</w:t>
      </w:r>
    </w:p>
    <w:p w14:paraId="20DB2309" w14:textId="1F23D0AB" w:rsidR="00412F24" w:rsidRDefault="00412F24" w:rsidP="00412F24">
      <w:pPr>
        <w:pStyle w:val="Heading2"/>
        <w:numPr>
          <w:ilvl w:val="0"/>
          <w:numId w:val="9"/>
        </w:numPr>
        <w:spacing w:line="240" w:lineRule="auto"/>
        <w:contextualSpacing/>
        <w:rPr>
          <w:rFonts w:asciiTheme="minorHAnsi" w:eastAsiaTheme="minorEastAsia" w:hAnsiTheme="minorHAnsi" w:cstheme="minorBidi"/>
          <w:b w:val="0"/>
          <w:bCs w:val="0"/>
          <w:color w:val="auto"/>
          <w:sz w:val="22"/>
          <w:szCs w:val="22"/>
        </w:rPr>
      </w:pPr>
      <w:r w:rsidRPr="00412F24">
        <w:rPr>
          <w:rFonts w:asciiTheme="minorHAnsi" w:eastAsiaTheme="minorEastAsia" w:hAnsiTheme="minorHAnsi" w:cstheme="minorBidi"/>
          <w:b w:val="0"/>
          <w:bCs w:val="0"/>
          <w:color w:val="auto"/>
          <w:sz w:val="22"/>
          <w:szCs w:val="22"/>
        </w:rPr>
        <w:t xml:space="preserve">Collaborate with the </w:t>
      </w:r>
      <w:r w:rsidR="00DA2FFD">
        <w:rPr>
          <w:rFonts w:asciiTheme="minorHAnsi" w:eastAsiaTheme="minorEastAsia" w:hAnsiTheme="minorHAnsi" w:cstheme="minorBidi"/>
          <w:b w:val="0"/>
          <w:bCs w:val="0"/>
          <w:color w:val="auto"/>
          <w:sz w:val="22"/>
          <w:szCs w:val="22"/>
        </w:rPr>
        <w:t xml:space="preserve">Community Veterinary </w:t>
      </w:r>
      <w:r w:rsidRPr="00412F24">
        <w:rPr>
          <w:rFonts w:asciiTheme="minorHAnsi" w:eastAsiaTheme="minorEastAsia" w:hAnsiTheme="minorHAnsi" w:cstheme="minorBidi"/>
          <w:b w:val="0"/>
          <w:bCs w:val="0"/>
          <w:color w:val="auto"/>
          <w:sz w:val="22"/>
          <w:szCs w:val="22"/>
        </w:rPr>
        <w:t xml:space="preserve">Hospital </w:t>
      </w:r>
      <w:r w:rsidR="00DA2FFD">
        <w:rPr>
          <w:rFonts w:asciiTheme="minorHAnsi" w:eastAsiaTheme="minorEastAsia" w:hAnsiTheme="minorHAnsi" w:cstheme="minorBidi"/>
          <w:b w:val="0"/>
          <w:bCs w:val="0"/>
          <w:color w:val="auto"/>
          <w:sz w:val="22"/>
          <w:szCs w:val="22"/>
        </w:rPr>
        <w:t>Manager</w:t>
      </w:r>
      <w:r w:rsidRPr="00412F24">
        <w:rPr>
          <w:rFonts w:asciiTheme="minorHAnsi" w:eastAsiaTheme="minorEastAsia" w:hAnsiTheme="minorHAnsi" w:cstheme="minorBidi"/>
          <w:b w:val="0"/>
          <w:bCs w:val="0"/>
          <w:color w:val="auto"/>
          <w:sz w:val="22"/>
          <w:szCs w:val="22"/>
        </w:rPr>
        <w:t xml:space="preserve"> to ensure efficient scheduling, patient flow, and facility operations.</w:t>
      </w:r>
      <w:r>
        <w:rPr>
          <w:rFonts w:asciiTheme="minorHAnsi" w:eastAsiaTheme="minorEastAsia" w:hAnsiTheme="minorHAnsi" w:cstheme="minorBidi"/>
          <w:b w:val="0"/>
          <w:bCs w:val="0"/>
          <w:color w:val="auto"/>
          <w:sz w:val="22"/>
          <w:szCs w:val="22"/>
        </w:rPr>
        <w:t xml:space="preserve"> *</w:t>
      </w:r>
    </w:p>
    <w:p w14:paraId="559AD667" w14:textId="052427EE" w:rsidR="00412F24" w:rsidRDefault="00412F24" w:rsidP="00412F24">
      <w:pPr>
        <w:pStyle w:val="Heading2"/>
        <w:numPr>
          <w:ilvl w:val="0"/>
          <w:numId w:val="9"/>
        </w:numPr>
        <w:spacing w:line="240" w:lineRule="auto"/>
        <w:contextualSpacing/>
        <w:rPr>
          <w:rFonts w:asciiTheme="minorHAnsi" w:eastAsiaTheme="minorEastAsia" w:hAnsiTheme="minorHAnsi" w:cstheme="minorBidi"/>
          <w:b w:val="0"/>
          <w:bCs w:val="0"/>
          <w:color w:val="auto"/>
          <w:sz w:val="22"/>
          <w:szCs w:val="22"/>
        </w:rPr>
      </w:pPr>
      <w:r w:rsidRPr="00412F24">
        <w:rPr>
          <w:rFonts w:asciiTheme="minorHAnsi" w:eastAsiaTheme="minorEastAsia" w:hAnsiTheme="minorHAnsi" w:cstheme="minorBidi"/>
          <w:b w:val="0"/>
          <w:bCs w:val="0"/>
          <w:color w:val="auto"/>
          <w:sz w:val="22"/>
          <w:szCs w:val="22"/>
        </w:rPr>
        <w:t>Oversee expansion of community services such as wellness care, vaccine/microchip clinics, and outpatient programs</w:t>
      </w:r>
      <w:r w:rsidR="00DA2FFD">
        <w:rPr>
          <w:rFonts w:asciiTheme="minorHAnsi" w:eastAsiaTheme="minorEastAsia" w:hAnsiTheme="minorHAnsi" w:cstheme="minorBidi"/>
          <w:b w:val="0"/>
          <w:bCs w:val="0"/>
          <w:color w:val="auto"/>
          <w:sz w:val="22"/>
          <w:szCs w:val="22"/>
        </w:rPr>
        <w:t xml:space="preserve"> with an emphasis </w:t>
      </w:r>
      <w:r w:rsidR="00F614AA">
        <w:rPr>
          <w:rFonts w:asciiTheme="minorHAnsi" w:eastAsiaTheme="minorEastAsia" w:hAnsiTheme="minorHAnsi" w:cstheme="minorBidi"/>
          <w:b w:val="0"/>
          <w:bCs w:val="0"/>
          <w:color w:val="auto"/>
          <w:sz w:val="22"/>
          <w:szCs w:val="22"/>
        </w:rPr>
        <w:t>on</w:t>
      </w:r>
      <w:r w:rsidR="0056667B">
        <w:rPr>
          <w:rFonts w:asciiTheme="minorHAnsi" w:eastAsiaTheme="minorEastAsia" w:hAnsiTheme="minorHAnsi" w:cstheme="minorBidi"/>
          <w:b w:val="0"/>
          <w:bCs w:val="0"/>
          <w:color w:val="auto"/>
          <w:sz w:val="22"/>
          <w:szCs w:val="22"/>
        </w:rPr>
        <w:t xml:space="preserve"> Spectrum of Care delivery, preventive and proactive care, </w:t>
      </w:r>
      <w:r w:rsidR="00112C55">
        <w:rPr>
          <w:rFonts w:asciiTheme="minorHAnsi" w:eastAsiaTheme="minorEastAsia" w:hAnsiTheme="minorHAnsi" w:cstheme="minorBidi"/>
          <w:b w:val="0"/>
          <w:bCs w:val="0"/>
          <w:color w:val="auto"/>
          <w:sz w:val="22"/>
          <w:szCs w:val="22"/>
        </w:rPr>
        <w:t xml:space="preserve">pet retention, and </w:t>
      </w:r>
      <w:r w:rsidR="0056667B">
        <w:rPr>
          <w:rFonts w:asciiTheme="minorHAnsi" w:eastAsiaTheme="minorEastAsia" w:hAnsiTheme="minorHAnsi" w:cstheme="minorBidi"/>
          <w:b w:val="0"/>
          <w:bCs w:val="0"/>
          <w:color w:val="auto"/>
          <w:sz w:val="22"/>
          <w:szCs w:val="22"/>
        </w:rPr>
        <w:t xml:space="preserve">ensuring services are provided in a </w:t>
      </w:r>
      <w:r w:rsidR="00112C55">
        <w:rPr>
          <w:rFonts w:asciiTheme="minorHAnsi" w:eastAsiaTheme="minorEastAsia" w:hAnsiTheme="minorHAnsi" w:cstheme="minorBidi"/>
          <w:b w:val="0"/>
          <w:bCs w:val="0"/>
          <w:color w:val="auto"/>
          <w:sz w:val="22"/>
          <w:szCs w:val="22"/>
        </w:rPr>
        <w:t>F</w:t>
      </w:r>
      <w:r w:rsidR="0056667B">
        <w:rPr>
          <w:rFonts w:asciiTheme="minorHAnsi" w:eastAsiaTheme="minorEastAsia" w:hAnsiTheme="minorHAnsi" w:cstheme="minorBidi"/>
          <w:b w:val="0"/>
          <w:bCs w:val="0"/>
          <w:color w:val="auto"/>
          <w:sz w:val="22"/>
          <w:szCs w:val="22"/>
        </w:rPr>
        <w:t>ear Free, low</w:t>
      </w:r>
      <w:r w:rsidR="002218E1">
        <w:rPr>
          <w:rFonts w:asciiTheme="minorHAnsi" w:eastAsiaTheme="minorEastAsia" w:hAnsiTheme="minorHAnsi" w:cstheme="minorBidi"/>
          <w:b w:val="0"/>
          <w:bCs w:val="0"/>
          <w:color w:val="auto"/>
          <w:sz w:val="22"/>
          <w:szCs w:val="22"/>
        </w:rPr>
        <w:t>-</w:t>
      </w:r>
      <w:r w:rsidR="0056667B">
        <w:rPr>
          <w:rFonts w:asciiTheme="minorHAnsi" w:eastAsiaTheme="minorEastAsia" w:hAnsiTheme="minorHAnsi" w:cstheme="minorBidi"/>
          <w:b w:val="0"/>
          <w:bCs w:val="0"/>
          <w:color w:val="auto"/>
          <w:sz w:val="22"/>
          <w:szCs w:val="22"/>
        </w:rPr>
        <w:t>stress manner.</w:t>
      </w:r>
      <w:r>
        <w:rPr>
          <w:rFonts w:asciiTheme="minorHAnsi" w:eastAsiaTheme="minorEastAsia" w:hAnsiTheme="minorHAnsi" w:cstheme="minorBidi"/>
          <w:b w:val="0"/>
          <w:bCs w:val="0"/>
          <w:color w:val="auto"/>
          <w:sz w:val="22"/>
          <w:szCs w:val="22"/>
        </w:rPr>
        <w:t xml:space="preserve"> *</w:t>
      </w:r>
    </w:p>
    <w:p w14:paraId="4D73F2D6" w14:textId="57EE79F1" w:rsidR="00412F24" w:rsidRDefault="00412F24" w:rsidP="00412F24">
      <w:pPr>
        <w:pStyle w:val="Heading2"/>
        <w:numPr>
          <w:ilvl w:val="0"/>
          <w:numId w:val="9"/>
        </w:numPr>
        <w:spacing w:line="240" w:lineRule="auto"/>
        <w:contextualSpacing/>
        <w:rPr>
          <w:rFonts w:asciiTheme="minorHAnsi" w:eastAsiaTheme="minorEastAsia" w:hAnsiTheme="minorHAnsi" w:cstheme="minorBidi"/>
          <w:b w:val="0"/>
          <w:bCs w:val="0"/>
          <w:color w:val="auto"/>
          <w:sz w:val="22"/>
          <w:szCs w:val="22"/>
        </w:rPr>
      </w:pPr>
      <w:r w:rsidRPr="00412F24">
        <w:rPr>
          <w:rFonts w:asciiTheme="minorHAnsi" w:eastAsiaTheme="minorEastAsia" w:hAnsiTheme="minorHAnsi" w:cstheme="minorBidi"/>
          <w:b w:val="0"/>
          <w:bCs w:val="0"/>
          <w:color w:val="auto"/>
          <w:sz w:val="22"/>
          <w:szCs w:val="22"/>
        </w:rPr>
        <w:t>Provide visible leadership during high-demand public events or clinics.</w:t>
      </w:r>
      <w:r>
        <w:rPr>
          <w:rFonts w:asciiTheme="minorHAnsi" w:eastAsiaTheme="minorEastAsia" w:hAnsiTheme="minorHAnsi" w:cstheme="minorBidi"/>
          <w:b w:val="0"/>
          <w:bCs w:val="0"/>
          <w:color w:val="auto"/>
          <w:sz w:val="22"/>
          <w:szCs w:val="22"/>
        </w:rPr>
        <w:t xml:space="preserve"> *</w:t>
      </w:r>
    </w:p>
    <w:p w14:paraId="6731CD79" w14:textId="77777777" w:rsidR="00412F24" w:rsidRPr="00412F24" w:rsidRDefault="00412F24" w:rsidP="00412F24">
      <w:pPr>
        <w:pStyle w:val="ListParagraph"/>
        <w:numPr>
          <w:ilvl w:val="0"/>
          <w:numId w:val="9"/>
        </w:numPr>
        <w:rPr>
          <w:b/>
          <w:bCs/>
        </w:rPr>
      </w:pPr>
      <w:r w:rsidRPr="00412F24">
        <w:t>Support partnerships and outreach initiatives to expand access to veterinary care.</w:t>
      </w:r>
      <w:r w:rsidRPr="00412F24">
        <w:rPr>
          <w:b/>
          <w:bCs/>
        </w:rPr>
        <w:t xml:space="preserve"> *</w:t>
      </w:r>
    </w:p>
    <w:p w14:paraId="5AEBEC75" w14:textId="6CEDBE3E" w:rsidR="00412F24" w:rsidRPr="00412F24" w:rsidRDefault="00412F24" w:rsidP="00412F24">
      <w:pPr>
        <w:pStyle w:val="ListParagraph"/>
        <w:numPr>
          <w:ilvl w:val="0"/>
          <w:numId w:val="9"/>
        </w:numPr>
      </w:pPr>
      <w:r w:rsidRPr="00412F24">
        <w:t xml:space="preserve">Work in collaboration with </w:t>
      </w:r>
      <w:r w:rsidR="009B505C">
        <w:t>other Placer SPCA leadership members</w:t>
      </w:r>
      <w:r w:rsidRPr="00412F24">
        <w:t xml:space="preserve"> to develop and implement programmatic processes that</w:t>
      </w:r>
      <w:r w:rsidR="009B505C">
        <w:t xml:space="preserve"> proactively address barriers to care, strengthen pet retention, and support famili</w:t>
      </w:r>
      <w:r w:rsidR="00112C55">
        <w:t>es</w:t>
      </w:r>
      <w:r w:rsidR="009B505C">
        <w:t xml:space="preserve"> in keeping pets with their </w:t>
      </w:r>
      <w:r w:rsidR="00E124A0">
        <w:t>owners. *</w:t>
      </w:r>
    </w:p>
    <w:p w14:paraId="5239ACEA" w14:textId="6CAC353D" w:rsidR="00412F24" w:rsidRPr="00412F24" w:rsidRDefault="00A62A51" w:rsidP="00412F24">
      <w:pPr>
        <w:pStyle w:val="Heading2"/>
        <w:ind w:left="360"/>
      </w:pPr>
      <w:r>
        <w:t>Regulatory Compliance and Quality Assurance</w:t>
      </w:r>
    </w:p>
    <w:p w14:paraId="235106EA" w14:textId="6B99038B" w:rsidR="00412F24" w:rsidRDefault="00412F24" w:rsidP="00412F24">
      <w:pPr>
        <w:pStyle w:val="ListParagraph"/>
        <w:numPr>
          <w:ilvl w:val="0"/>
          <w:numId w:val="5"/>
        </w:numPr>
      </w:pPr>
      <w:r>
        <w:t>Maintain DEA licensure for procurement, stocking, and oversight of controlled substances in community veterinary services. *</w:t>
      </w:r>
    </w:p>
    <w:p w14:paraId="19806681" w14:textId="7DD1CC73" w:rsidR="00412F24" w:rsidRDefault="00412F24" w:rsidP="00412F24">
      <w:pPr>
        <w:pStyle w:val="ListParagraph"/>
        <w:numPr>
          <w:ilvl w:val="0"/>
          <w:numId w:val="5"/>
        </w:numPr>
      </w:pPr>
      <w:r>
        <w:t>Ensure controlled substances are purchased, stored, tracked, and dispensed in compliance with law, delegating daily handling to RVTs or pharmacy staff as appropriate. *</w:t>
      </w:r>
    </w:p>
    <w:p w14:paraId="24F077EA" w14:textId="2E7D5EA3" w:rsidR="00412F24" w:rsidRDefault="00412F24" w:rsidP="00412F24">
      <w:pPr>
        <w:pStyle w:val="ListParagraph"/>
        <w:numPr>
          <w:ilvl w:val="0"/>
          <w:numId w:val="5"/>
        </w:numPr>
      </w:pPr>
      <w:r>
        <w:t>Ensure compliance with California VMB, DEA, OSHA, IIPP, and other regulatory standards. *</w:t>
      </w:r>
    </w:p>
    <w:p w14:paraId="65CC779C" w14:textId="1BF181A3" w:rsidR="00412F24" w:rsidRDefault="00412F24" w:rsidP="00412F24">
      <w:pPr>
        <w:pStyle w:val="ListParagraph"/>
        <w:numPr>
          <w:ilvl w:val="0"/>
          <w:numId w:val="5"/>
        </w:numPr>
      </w:pPr>
      <w:r>
        <w:t>Participate in audits, case reviews, and quality improvement initiatives. *</w:t>
      </w:r>
    </w:p>
    <w:p w14:paraId="593133E0" w14:textId="77777777" w:rsidR="0091502E" w:rsidRDefault="00412F24" w:rsidP="00412F24">
      <w:pPr>
        <w:pStyle w:val="ListParagraph"/>
        <w:numPr>
          <w:ilvl w:val="0"/>
          <w:numId w:val="5"/>
        </w:numPr>
      </w:pPr>
      <w:r>
        <w:t>Maintain accurate records of patient care, controlled substance usage, and service statistics.</w:t>
      </w:r>
    </w:p>
    <w:p w14:paraId="0F845626" w14:textId="66B85A17" w:rsidR="00A62A51" w:rsidRDefault="00A62A51" w:rsidP="00A62A51">
      <w:pPr>
        <w:pStyle w:val="ListParagraph"/>
        <w:numPr>
          <w:ilvl w:val="0"/>
          <w:numId w:val="5"/>
        </w:numPr>
      </w:pPr>
      <w:r>
        <w:t xml:space="preserve">Support the </w:t>
      </w:r>
      <w:r w:rsidR="009B505C">
        <w:t>Community Veterinary Hospital Manager</w:t>
      </w:r>
      <w:r>
        <w:t xml:space="preserve"> in implementation of safety protocols, sanitation standards, and staff training *</w:t>
      </w:r>
    </w:p>
    <w:p w14:paraId="29FB71BF" w14:textId="77777777" w:rsidR="00A62A51" w:rsidRDefault="00A62A51" w:rsidP="00A62A51">
      <w:pPr>
        <w:pStyle w:val="Heading2"/>
      </w:pPr>
      <w:r>
        <w:t>Cross-Functional Collaboration</w:t>
      </w:r>
    </w:p>
    <w:p w14:paraId="082CE22B" w14:textId="5506E3C0" w:rsidR="0091502E" w:rsidRDefault="0091502E" w:rsidP="0091502E">
      <w:pPr>
        <w:pStyle w:val="ListParagraph"/>
        <w:numPr>
          <w:ilvl w:val="0"/>
          <w:numId w:val="4"/>
        </w:numPr>
      </w:pPr>
      <w:r>
        <w:t xml:space="preserve">Partner with the Chief </w:t>
      </w:r>
      <w:r w:rsidR="009B505C">
        <w:t xml:space="preserve">of Veterinary Services </w:t>
      </w:r>
      <w:r>
        <w:t xml:space="preserve">and </w:t>
      </w:r>
      <w:r w:rsidR="009B505C">
        <w:t xml:space="preserve">the Community Veterinary </w:t>
      </w:r>
      <w:r>
        <w:t xml:space="preserve">Hospital </w:t>
      </w:r>
      <w:r w:rsidR="009B505C">
        <w:t>Manager</w:t>
      </w:r>
      <w:r>
        <w:t xml:space="preserve"> to align medical philosophies and operational standards across shelter and community programs. *</w:t>
      </w:r>
    </w:p>
    <w:p w14:paraId="5F2E61D9" w14:textId="1999CE7A" w:rsidR="0091502E" w:rsidRDefault="0091502E" w:rsidP="0091502E">
      <w:pPr>
        <w:pStyle w:val="ListParagraph"/>
        <w:numPr>
          <w:ilvl w:val="0"/>
          <w:numId w:val="4"/>
        </w:numPr>
      </w:pPr>
      <w:r>
        <w:t xml:space="preserve">Work with the </w:t>
      </w:r>
      <w:r w:rsidR="009B505C">
        <w:t xml:space="preserve">Community Veterinary Hospital Manager </w:t>
      </w:r>
      <w:r>
        <w:t>to integrate daily medical care with operational efficiency and client-service priorities in the hospital setting. *</w:t>
      </w:r>
    </w:p>
    <w:p w14:paraId="061DF177" w14:textId="452CB527" w:rsidR="00A62A51" w:rsidRDefault="00A62A51" w:rsidP="0091502E">
      <w:pPr>
        <w:pStyle w:val="ListParagraph"/>
        <w:numPr>
          <w:ilvl w:val="0"/>
          <w:numId w:val="4"/>
        </w:numPr>
      </w:pPr>
      <w:r>
        <w:t>Collaborate with leadership on organization-wide initiatives, interdepartmental communications, and population health strategies *</w:t>
      </w:r>
    </w:p>
    <w:p w14:paraId="45C51C13" w14:textId="093C55B7" w:rsidR="00A62A51" w:rsidRDefault="0000531C" w:rsidP="00A62A51">
      <w:pPr>
        <w:pStyle w:val="ListParagraph"/>
        <w:numPr>
          <w:ilvl w:val="0"/>
          <w:numId w:val="4"/>
        </w:numPr>
      </w:pPr>
      <w:r>
        <w:t>Represent</w:t>
      </w:r>
      <w:r w:rsidR="00A62A51">
        <w:t xml:space="preserve"> the</w:t>
      </w:r>
      <w:r w:rsidR="009B505C">
        <w:t xml:space="preserve"> Community Veterinary Clinic</w:t>
      </w:r>
      <w:r w:rsidR="00A62A51">
        <w:t xml:space="preserve"> in public events, stakeholder meetings, and community outreach initiatives *</w:t>
      </w:r>
    </w:p>
    <w:p w14:paraId="35D2E76F" w14:textId="77777777" w:rsidR="00A62A51" w:rsidRDefault="00A62A51" w:rsidP="00A62A51">
      <w:pPr>
        <w:pStyle w:val="Heading2"/>
      </w:pPr>
      <w:r>
        <w:t>Client Services and Community Engagement</w:t>
      </w:r>
    </w:p>
    <w:p w14:paraId="5F9EE62D" w14:textId="32A0CF6D" w:rsidR="0091502E" w:rsidRDefault="0091502E" w:rsidP="0091502E">
      <w:pPr>
        <w:pStyle w:val="ListParagraph"/>
        <w:numPr>
          <w:ilvl w:val="0"/>
          <w:numId w:val="3"/>
        </w:numPr>
      </w:pPr>
      <w:r>
        <w:t xml:space="preserve">Promote a culture of compassionate, respectful, and judgment-free service for all clients. * </w:t>
      </w:r>
    </w:p>
    <w:p w14:paraId="4909C5A7" w14:textId="5B529B68" w:rsidR="0091502E" w:rsidRDefault="0000531C" w:rsidP="0091502E">
      <w:pPr>
        <w:pStyle w:val="ListParagraph"/>
        <w:numPr>
          <w:ilvl w:val="0"/>
          <w:numId w:val="3"/>
        </w:numPr>
      </w:pPr>
      <w:r>
        <w:t>Ensuring</w:t>
      </w:r>
      <w:r w:rsidR="0091502E">
        <w:t xml:space="preserve"> service delivery remains accessible and culturally sensitive to meet the needs of a diverse community. *</w:t>
      </w:r>
    </w:p>
    <w:p w14:paraId="2481B15F" w14:textId="337C77B9" w:rsidR="00A62A51" w:rsidRDefault="00A62A51" w:rsidP="0091502E">
      <w:pPr>
        <w:pStyle w:val="ListParagraph"/>
        <w:numPr>
          <w:ilvl w:val="0"/>
          <w:numId w:val="3"/>
        </w:numPr>
      </w:pPr>
      <w:r>
        <w:t>Maintain a positive and collaborative working relationship with the broader veterinary community, including referral clinics, private practices, and specialty providers *</w:t>
      </w:r>
    </w:p>
    <w:p w14:paraId="77817F02" w14:textId="205F7583" w:rsidR="0091502E" w:rsidRDefault="00A62A51" w:rsidP="0091502E">
      <w:pPr>
        <w:pStyle w:val="ListParagraph"/>
        <w:numPr>
          <w:ilvl w:val="0"/>
          <w:numId w:val="3"/>
        </w:numPr>
      </w:pPr>
      <w:r>
        <w:t>Assist with resolving complex client concerns or adverse events involving medical care *</w:t>
      </w:r>
    </w:p>
    <w:p w14:paraId="6C7E8281" w14:textId="5128657C" w:rsidR="0091502E" w:rsidRDefault="0091502E" w:rsidP="0091502E">
      <w:pPr>
        <w:pStyle w:val="ListParagraph"/>
        <w:numPr>
          <w:ilvl w:val="0"/>
          <w:numId w:val="3"/>
        </w:numPr>
      </w:pPr>
      <w:r>
        <w:t>Support communication with community pet owners, and adopters to ensure understanding of treatment plans and preventive care. *</w:t>
      </w:r>
    </w:p>
    <w:p w14:paraId="70BF107D" w14:textId="50DA9477" w:rsidR="00A62A51" w:rsidRDefault="00A62A51" w:rsidP="0091502E">
      <w:pPr>
        <w:pStyle w:val="ListParagraph"/>
        <w:numPr>
          <w:ilvl w:val="0"/>
          <w:numId w:val="3"/>
        </w:numPr>
      </w:pPr>
      <w:r>
        <w:t>Provide professional visibility and support during high-demand public clinic events</w:t>
      </w:r>
      <w:r w:rsidR="0091502E">
        <w:t>.</w:t>
      </w:r>
      <w:r>
        <w:t xml:space="preserve"> *</w:t>
      </w:r>
    </w:p>
    <w:p w14:paraId="0EA8EEF7" w14:textId="0128E74D" w:rsidR="00A71E1F" w:rsidRDefault="00A71E1F" w:rsidP="00A71E1F">
      <w:r w:rsidRPr="00A71E1F">
        <w:t>* = Essential functions of the job.</w:t>
      </w:r>
    </w:p>
    <w:p w14:paraId="2BCE8AFF" w14:textId="2BE7D8FE" w:rsidR="00A62A51" w:rsidRDefault="00424B4F" w:rsidP="00A62A51">
      <w:pPr>
        <w:pStyle w:val="Heading1"/>
      </w:pPr>
      <w:r>
        <w:lastRenderedPageBreak/>
        <w:t xml:space="preserve">Required </w:t>
      </w:r>
      <w:r w:rsidR="00A62A51">
        <w:t>Qualifications</w:t>
      </w:r>
    </w:p>
    <w:p w14:paraId="77CFF9B8" w14:textId="7F382D79" w:rsidR="00424B4F" w:rsidRDefault="00424B4F" w:rsidP="00424B4F">
      <w:pPr>
        <w:pStyle w:val="ListParagraph"/>
        <w:numPr>
          <w:ilvl w:val="0"/>
          <w:numId w:val="2"/>
        </w:numPr>
      </w:pPr>
      <w:r>
        <w:t xml:space="preserve">Doctor of Veterinary Medicine (DVM or VMD) </w:t>
      </w:r>
    </w:p>
    <w:p w14:paraId="00AC067A" w14:textId="77777777" w:rsidR="00424B4F" w:rsidRDefault="00424B4F" w:rsidP="00424B4F">
      <w:pPr>
        <w:pStyle w:val="ListParagraph"/>
        <w:numPr>
          <w:ilvl w:val="0"/>
          <w:numId w:val="2"/>
        </w:numPr>
      </w:pPr>
      <w:r>
        <w:t>Eligible for or currently holds a DEA license in California to support clinic site operations.</w:t>
      </w:r>
    </w:p>
    <w:p w14:paraId="628128E5" w14:textId="77777777" w:rsidR="00424B4F" w:rsidRDefault="00424B4F" w:rsidP="00424B4F">
      <w:pPr>
        <w:pStyle w:val="ListParagraph"/>
        <w:numPr>
          <w:ilvl w:val="0"/>
          <w:numId w:val="2"/>
        </w:numPr>
      </w:pPr>
      <w:r>
        <w:t>Minimum five (5) years of experience in veterinary medicine, with at least three (3) years in HQHVSN or community veterinary care, including proficiency in high-volume surgical protocols, anesthesia monitoring, and post-operative care.</w:t>
      </w:r>
    </w:p>
    <w:p w14:paraId="100ACA56" w14:textId="77777777" w:rsidR="00424B4F" w:rsidRDefault="00424B4F" w:rsidP="00424B4F">
      <w:pPr>
        <w:pStyle w:val="ListParagraph"/>
        <w:numPr>
          <w:ilvl w:val="0"/>
          <w:numId w:val="2"/>
        </w:numPr>
      </w:pPr>
      <w:r>
        <w:t>Demonstrated commitment to Spectrum of Care, preventive medicine, and Fear Free/low-stress handling.</w:t>
      </w:r>
    </w:p>
    <w:p w14:paraId="09010ED3" w14:textId="77777777" w:rsidR="00424B4F" w:rsidRDefault="00424B4F" w:rsidP="00424B4F">
      <w:pPr>
        <w:pStyle w:val="ListParagraph"/>
        <w:numPr>
          <w:ilvl w:val="0"/>
          <w:numId w:val="2"/>
        </w:numPr>
      </w:pPr>
      <w:r>
        <w:t>Proven leadership and organizational skills, with experience mentoring veterinarians, RVTs, and support staff, and managing complex workflows in a multi-program environment.</w:t>
      </w:r>
    </w:p>
    <w:p w14:paraId="08A2765E" w14:textId="77777777" w:rsidR="00424B4F" w:rsidRDefault="00424B4F" w:rsidP="00424B4F">
      <w:pPr>
        <w:pStyle w:val="ListParagraph"/>
        <w:numPr>
          <w:ilvl w:val="0"/>
          <w:numId w:val="2"/>
        </w:numPr>
      </w:pPr>
      <w:r>
        <w:t>Strong knowledge of veterinary facility operations, client services, and inventory management.</w:t>
      </w:r>
    </w:p>
    <w:p w14:paraId="5BA3B316" w14:textId="77777777" w:rsidR="00424B4F" w:rsidRDefault="00424B4F" w:rsidP="00424B4F">
      <w:pPr>
        <w:pStyle w:val="ListParagraph"/>
        <w:numPr>
          <w:ilvl w:val="0"/>
          <w:numId w:val="2"/>
        </w:numPr>
      </w:pPr>
      <w:r>
        <w:t>Ability to engage community members and external stakeholders with professionalism, cultural awareness, and compassion.</w:t>
      </w:r>
    </w:p>
    <w:p w14:paraId="321A4303" w14:textId="77777777" w:rsidR="00424B4F" w:rsidRDefault="00424B4F" w:rsidP="00424B4F">
      <w:pPr>
        <w:pStyle w:val="ListParagraph"/>
        <w:numPr>
          <w:ilvl w:val="0"/>
          <w:numId w:val="2"/>
        </w:numPr>
      </w:pPr>
      <w:r>
        <w:t>Proficiency in veterinary software systems and Microsoft Office applications.</w:t>
      </w:r>
    </w:p>
    <w:p w14:paraId="348992C5" w14:textId="77777777" w:rsidR="00424B4F" w:rsidRDefault="00424B4F" w:rsidP="00424B4F">
      <w:pPr>
        <w:pStyle w:val="ListParagraph"/>
        <w:numPr>
          <w:ilvl w:val="0"/>
          <w:numId w:val="2"/>
        </w:numPr>
      </w:pPr>
      <w:r>
        <w:t>Required to operate a motor vehicle to attend meetings and special events, run errands, etc. as needed.</w:t>
      </w:r>
    </w:p>
    <w:p w14:paraId="1CD070C0" w14:textId="77777777" w:rsidR="00424B4F" w:rsidRDefault="00424B4F" w:rsidP="00424B4F">
      <w:pPr>
        <w:pStyle w:val="ListParagraph"/>
        <w:numPr>
          <w:ilvl w:val="0"/>
          <w:numId w:val="2"/>
        </w:numPr>
      </w:pPr>
      <w:r>
        <w:t>Must possess a valid California driver’s license and maintain a driving record that meets the standards of our insurance provider.</w:t>
      </w:r>
    </w:p>
    <w:p w14:paraId="03823FC8" w14:textId="77777777" w:rsidR="00424B4F" w:rsidRDefault="00424B4F" w:rsidP="00424B4F">
      <w:pPr>
        <w:pStyle w:val="ListParagraph"/>
        <w:numPr>
          <w:ilvl w:val="0"/>
          <w:numId w:val="2"/>
        </w:numPr>
      </w:pPr>
      <w:r>
        <w:t>Must be at least 21 years of age to meet legal requirements associated with the duties of this role.</w:t>
      </w:r>
    </w:p>
    <w:p w14:paraId="36D5A0D1" w14:textId="77777777" w:rsidR="00424B4F" w:rsidRDefault="00424B4F" w:rsidP="00424B4F">
      <w:pPr>
        <w:pStyle w:val="ListParagraph"/>
        <w:numPr>
          <w:ilvl w:val="0"/>
          <w:numId w:val="2"/>
        </w:numPr>
      </w:pPr>
      <w:r>
        <w:t>Must be in good physical and mental health and capable of lifting up to 50 lbs. with assistance.</w:t>
      </w:r>
    </w:p>
    <w:p w14:paraId="3C873E81" w14:textId="77777777" w:rsidR="00424B4F" w:rsidRDefault="00424B4F" w:rsidP="00424B4F">
      <w:pPr>
        <w:pStyle w:val="ListParagraph"/>
        <w:numPr>
          <w:ilvl w:val="0"/>
          <w:numId w:val="2"/>
        </w:numPr>
      </w:pPr>
      <w:r>
        <w:t>Must be willing to undergo a background check as required by organizational policy.</w:t>
      </w:r>
    </w:p>
    <w:p w14:paraId="2B75A6C4" w14:textId="77777777" w:rsidR="00424B4F" w:rsidRDefault="00424B4F" w:rsidP="00424B4F">
      <w:pPr>
        <w:pStyle w:val="ListParagraph"/>
        <w:numPr>
          <w:ilvl w:val="0"/>
          <w:numId w:val="2"/>
        </w:numPr>
      </w:pPr>
      <w:r>
        <w:t>No allergic conditions aggravated by exposure to animals.</w:t>
      </w:r>
    </w:p>
    <w:p w14:paraId="1F901D67" w14:textId="77777777" w:rsidR="00424B4F" w:rsidRDefault="00424B4F" w:rsidP="00424B4F">
      <w:pPr>
        <w:pStyle w:val="ListParagraph"/>
        <w:numPr>
          <w:ilvl w:val="0"/>
          <w:numId w:val="2"/>
        </w:numPr>
      </w:pPr>
      <w:r>
        <w:t>Flexibility to work weekends, holidays, and community outreach events as needed.</w:t>
      </w:r>
    </w:p>
    <w:p w14:paraId="7613D30B" w14:textId="79492154" w:rsidR="00424B4F" w:rsidRDefault="00424B4F" w:rsidP="00424B4F">
      <w:pPr>
        <w:pStyle w:val="Heading1"/>
      </w:pPr>
      <w:r>
        <w:t>Preferred Qualifications</w:t>
      </w:r>
    </w:p>
    <w:p w14:paraId="3E5E075D" w14:textId="77777777" w:rsidR="00424B4F" w:rsidRDefault="00424B4F" w:rsidP="00424B4F">
      <w:pPr>
        <w:pStyle w:val="ListParagraph"/>
        <w:numPr>
          <w:ilvl w:val="0"/>
          <w:numId w:val="11"/>
        </w:numPr>
      </w:pPr>
      <w:r>
        <w:t>Certification in Fear Free, low-stress handling, HQHVSN training, or shelter medicine specialization; demonstrated commitment to Spectrum of Care and preventive medicine strongly valued.</w:t>
      </w:r>
    </w:p>
    <w:p w14:paraId="384D5992" w14:textId="77777777" w:rsidR="00424B4F" w:rsidRDefault="00424B4F" w:rsidP="00424B4F">
      <w:pPr>
        <w:pStyle w:val="ListParagraph"/>
        <w:numPr>
          <w:ilvl w:val="0"/>
          <w:numId w:val="11"/>
        </w:numPr>
      </w:pPr>
      <w:r>
        <w:t>Experience developing community access-to-care programs (e.g., wellness, preventive, or outreach clinics), engaging with diverse community members, and addressing barriers to veterinary care.</w:t>
      </w:r>
    </w:p>
    <w:p w14:paraId="12FC1426" w14:textId="6A417D8E" w:rsidR="00424B4F" w:rsidRPr="00424B4F" w:rsidRDefault="00424B4F" w:rsidP="00424B4F">
      <w:pPr>
        <w:pStyle w:val="ListParagraph"/>
        <w:numPr>
          <w:ilvl w:val="0"/>
          <w:numId w:val="11"/>
        </w:numPr>
      </w:pPr>
      <w:r>
        <w:t>Experience with budgets, program evaluation, or revenue/cost analysis in a veterinary setting.</w:t>
      </w:r>
    </w:p>
    <w:p w14:paraId="03E2BCB0" w14:textId="77777777" w:rsidR="00A62A51" w:rsidRDefault="00A62A51" w:rsidP="00A62A51">
      <w:pPr>
        <w:pStyle w:val="Heading1"/>
      </w:pPr>
      <w:r>
        <w:t>Work Environment</w:t>
      </w:r>
    </w:p>
    <w:p w14:paraId="09E545DE" w14:textId="64CD5DDD" w:rsidR="001F48D5" w:rsidRDefault="009B505C" w:rsidP="00A62A51">
      <w:pPr>
        <w:pStyle w:val="ListParagraph"/>
        <w:numPr>
          <w:ilvl w:val="0"/>
          <w:numId w:val="1"/>
        </w:numPr>
      </w:pPr>
      <w:r>
        <w:t xml:space="preserve">Position Classification: Full-time </w:t>
      </w:r>
      <w:r w:rsidR="001F48D5">
        <w:t>Exempt</w:t>
      </w:r>
    </w:p>
    <w:p w14:paraId="508EC260" w14:textId="7CBBC725" w:rsidR="009B505C" w:rsidRDefault="009B505C" w:rsidP="00A62A51">
      <w:pPr>
        <w:pStyle w:val="ListParagraph"/>
        <w:numPr>
          <w:ilvl w:val="0"/>
          <w:numId w:val="1"/>
        </w:numPr>
      </w:pPr>
      <w:r>
        <w:t>Starting salary range</w:t>
      </w:r>
      <w:r w:rsidR="00E124A0">
        <w:t>: $140,000 - $160,000/annually depending</w:t>
      </w:r>
      <w:r>
        <w:t xml:space="preserve"> on relevant experience</w:t>
      </w:r>
    </w:p>
    <w:p w14:paraId="53FC3AD3" w14:textId="1DD3FA2F" w:rsidR="001F48D5" w:rsidRDefault="001F48D5" w:rsidP="00A62A51">
      <w:pPr>
        <w:pStyle w:val="ListParagraph"/>
        <w:numPr>
          <w:ilvl w:val="0"/>
          <w:numId w:val="1"/>
        </w:numPr>
      </w:pPr>
      <w:r>
        <w:t>Salary range $140,000-$170,000</w:t>
      </w:r>
      <w:r w:rsidR="009B505C">
        <w:t xml:space="preserve"> with merit-based adjustments in accordance with organizational policy.</w:t>
      </w:r>
    </w:p>
    <w:p w14:paraId="2C6D51ED" w14:textId="378B5CED" w:rsidR="00A62A51" w:rsidRDefault="00A62A51" w:rsidP="00A62A51">
      <w:pPr>
        <w:pStyle w:val="ListParagraph"/>
        <w:numPr>
          <w:ilvl w:val="0"/>
          <w:numId w:val="1"/>
        </w:numPr>
      </w:pPr>
      <w:r>
        <w:t xml:space="preserve">Exposure to animals that may be ill, injured, or displaying aggressive </w:t>
      </w:r>
      <w:r w:rsidR="0000531C">
        <w:t>behavior.</w:t>
      </w:r>
    </w:p>
    <w:p w14:paraId="2FB944C8" w14:textId="08C9DC11" w:rsidR="00A62A51" w:rsidRDefault="00A62A51" w:rsidP="00A62A51">
      <w:pPr>
        <w:pStyle w:val="ListParagraph"/>
        <w:numPr>
          <w:ilvl w:val="0"/>
          <w:numId w:val="1"/>
        </w:numPr>
      </w:pPr>
      <w:r>
        <w:t xml:space="preserve">Regular handling of surgical tools, </w:t>
      </w:r>
      <w:r w:rsidR="00A2728B">
        <w:t xml:space="preserve">and </w:t>
      </w:r>
      <w:r>
        <w:t>controlled substances</w:t>
      </w:r>
      <w:r w:rsidR="00A2728B">
        <w:t>.</w:t>
      </w:r>
    </w:p>
    <w:p w14:paraId="502E4BB0" w14:textId="5542810B" w:rsidR="00A62A51" w:rsidRDefault="00A62A51" w:rsidP="00A62A51">
      <w:pPr>
        <w:pStyle w:val="ListParagraph"/>
        <w:numPr>
          <w:ilvl w:val="0"/>
          <w:numId w:val="1"/>
        </w:numPr>
      </w:pPr>
      <w:r>
        <w:t>Physically demanding</w:t>
      </w:r>
      <w:r w:rsidR="00A37447">
        <w:t>, dynamic, and at times stressful</w:t>
      </w:r>
      <w:r>
        <w:t xml:space="preserve"> environment </w:t>
      </w:r>
      <w:r w:rsidR="00112C55">
        <w:t xml:space="preserve">requiring </w:t>
      </w:r>
      <w:r>
        <w:t xml:space="preserve">frequent standing, lifting, time in </w:t>
      </w:r>
      <w:r w:rsidR="0000531C">
        <w:t>surgery</w:t>
      </w:r>
      <w:r w:rsidR="00285C20">
        <w:t>, and regular expos</w:t>
      </w:r>
      <w:r w:rsidR="002218E1">
        <w:t>ure</w:t>
      </w:r>
      <w:r w:rsidR="00285C20">
        <w:t xml:space="preserve"> to sick, injured, aggressive, or deceased animals.  </w:t>
      </w:r>
      <w:r w:rsidR="00A37447">
        <w:t>Require resilience, adaptability, compassion</w:t>
      </w:r>
      <w:r w:rsidR="00285C20">
        <w:t xml:space="preserve">, and sound judgment.  </w:t>
      </w:r>
    </w:p>
    <w:p w14:paraId="65B71E49" w14:textId="77777777" w:rsidR="00A37447" w:rsidRDefault="00A37447" w:rsidP="00A37447">
      <w:pPr>
        <w:pStyle w:val="ListParagraph"/>
        <w:numPr>
          <w:ilvl w:val="0"/>
          <w:numId w:val="1"/>
        </w:numPr>
      </w:pPr>
      <w:r>
        <w:t>Work performed in an emotionally charged setting that requires resilience, adaptability, and sound judgment.</w:t>
      </w:r>
    </w:p>
    <w:p w14:paraId="0B77477D" w14:textId="77777777" w:rsidR="00A37447" w:rsidRDefault="00A37447" w:rsidP="00A37447">
      <w:pPr>
        <w:pStyle w:val="ListParagraph"/>
        <w:numPr>
          <w:ilvl w:val="0"/>
          <w:numId w:val="1"/>
        </w:numPr>
      </w:pPr>
      <w:r>
        <w:t>Potential exposure to zoonotic diseases, parasites, cleaning chemicals, and facility maintenance substances.</w:t>
      </w:r>
    </w:p>
    <w:p w14:paraId="62CEADFF" w14:textId="55AA369C" w:rsidR="00A62A51" w:rsidRDefault="00A62A51" w:rsidP="00A62A51">
      <w:pPr>
        <w:pStyle w:val="ListParagraph"/>
        <w:numPr>
          <w:ilvl w:val="0"/>
          <w:numId w:val="1"/>
        </w:numPr>
      </w:pPr>
      <w:r>
        <w:t>Full-time, 40-hour workweek with flexibility for occasional weekends, holidays, or outreach events</w:t>
      </w:r>
    </w:p>
    <w:p w14:paraId="3D0C2E7B" w14:textId="77777777" w:rsidR="00A37447" w:rsidRDefault="00A37447" w:rsidP="00A62A51"/>
    <w:p w14:paraId="0EF62322" w14:textId="190056BC" w:rsidR="00A62A51" w:rsidRDefault="00A62A51" w:rsidP="00A62A51">
      <w:r>
        <w:t>The Placer SPCA is an equal opportunity employer. PSPCA reserves the right to revise or change this job description as necessary or as business requires. This job description does not constitute a written or implied contract of employment.</w:t>
      </w:r>
    </w:p>
    <w:p w14:paraId="2B7E726D" w14:textId="773E0B1B" w:rsidR="00A62A51" w:rsidRDefault="00A62A51" w:rsidP="00A62A51">
      <w:r>
        <w:t xml:space="preserve">I understand the qualifications described above for the </w:t>
      </w:r>
      <w:r w:rsidR="00A37447">
        <w:t xml:space="preserve">Director of Community Veterinary &amp; Surgical Services </w:t>
      </w:r>
      <w:r>
        <w:t xml:space="preserve">position, and by signing </w:t>
      </w:r>
      <w:r w:rsidR="00E124A0">
        <w:t>below I</w:t>
      </w:r>
      <w:r>
        <w:t xml:space="preserve"> acknowledge that I am able to perform the essential functions of the job either with or without reasonable accommodation and I am willing to accept the working conditions herein.</w:t>
      </w:r>
    </w:p>
    <w:p w14:paraId="2CF893BE" w14:textId="77777777" w:rsidR="00A62A51" w:rsidRDefault="00A62A51" w:rsidP="00A62A51">
      <w:r>
        <w:t>Applicant / Employee Name: ___________________________________________</w:t>
      </w:r>
    </w:p>
    <w:p w14:paraId="5748B930" w14:textId="77777777" w:rsidR="00A62A51" w:rsidRDefault="00A62A51" w:rsidP="00A62A51">
      <w:r>
        <w:t>Applicant / Employee Signature: ________________________________________</w:t>
      </w:r>
    </w:p>
    <w:p w14:paraId="2EFBF975" w14:textId="1BF54620" w:rsidR="00B00995" w:rsidRDefault="00A62A51" w:rsidP="00A62A51">
      <w:r>
        <w:t>Date: _________________________</w:t>
      </w:r>
    </w:p>
    <w:sectPr w:rsidR="00B00995" w:rsidSect="00F614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7FA"/>
    <w:multiLevelType w:val="hybridMultilevel"/>
    <w:tmpl w:val="EE76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21761"/>
    <w:multiLevelType w:val="hybridMultilevel"/>
    <w:tmpl w:val="1C2A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71868"/>
    <w:multiLevelType w:val="hybridMultilevel"/>
    <w:tmpl w:val="FEA8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A7E93"/>
    <w:multiLevelType w:val="hybridMultilevel"/>
    <w:tmpl w:val="4072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B497A"/>
    <w:multiLevelType w:val="hybridMultilevel"/>
    <w:tmpl w:val="173A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804E1"/>
    <w:multiLevelType w:val="hybridMultilevel"/>
    <w:tmpl w:val="9966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F7661"/>
    <w:multiLevelType w:val="hybridMultilevel"/>
    <w:tmpl w:val="6E34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82620"/>
    <w:multiLevelType w:val="hybridMultilevel"/>
    <w:tmpl w:val="DA0A72B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6EE259D"/>
    <w:multiLevelType w:val="hybridMultilevel"/>
    <w:tmpl w:val="684A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E4C07"/>
    <w:multiLevelType w:val="hybridMultilevel"/>
    <w:tmpl w:val="F2D0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C1616"/>
    <w:multiLevelType w:val="hybridMultilevel"/>
    <w:tmpl w:val="E176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3928981">
    <w:abstractNumId w:val="5"/>
  </w:num>
  <w:num w:numId="2" w16cid:durableId="2106025875">
    <w:abstractNumId w:val="3"/>
  </w:num>
  <w:num w:numId="3" w16cid:durableId="955329755">
    <w:abstractNumId w:val="10"/>
  </w:num>
  <w:num w:numId="4" w16cid:durableId="1543054159">
    <w:abstractNumId w:val="8"/>
  </w:num>
  <w:num w:numId="5" w16cid:durableId="1238634639">
    <w:abstractNumId w:val="9"/>
  </w:num>
  <w:num w:numId="6" w16cid:durableId="1974288710">
    <w:abstractNumId w:val="6"/>
  </w:num>
  <w:num w:numId="7" w16cid:durableId="987200267">
    <w:abstractNumId w:val="2"/>
  </w:num>
  <w:num w:numId="8" w16cid:durableId="987978721">
    <w:abstractNumId w:val="0"/>
  </w:num>
  <w:num w:numId="9" w16cid:durableId="2106420191">
    <w:abstractNumId w:val="1"/>
  </w:num>
  <w:num w:numId="10" w16cid:durableId="1630167896">
    <w:abstractNumId w:val="7"/>
  </w:num>
  <w:num w:numId="11" w16cid:durableId="235674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51"/>
    <w:rsid w:val="0000531C"/>
    <w:rsid w:val="000E6247"/>
    <w:rsid w:val="00112C55"/>
    <w:rsid w:val="001F48D5"/>
    <w:rsid w:val="002218E1"/>
    <w:rsid w:val="00285C20"/>
    <w:rsid w:val="002D4743"/>
    <w:rsid w:val="002D6E7A"/>
    <w:rsid w:val="00356E41"/>
    <w:rsid w:val="00412F24"/>
    <w:rsid w:val="00424B4F"/>
    <w:rsid w:val="004E21F9"/>
    <w:rsid w:val="0056667B"/>
    <w:rsid w:val="005F38AA"/>
    <w:rsid w:val="00720B28"/>
    <w:rsid w:val="00725D82"/>
    <w:rsid w:val="007E17C5"/>
    <w:rsid w:val="00847650"/>
    <w:rsid w:val="0091502E"/>
    <w:rsid w:val="0098235D"/>
    <w:rsid w:val="009B505C"/>
    <w:rsid w:val="00A2728B"/>
    <w:rsid w:val="00A37447"/>
    <w:rsid w:val="00A62A51"/>
    <w:rsid w:val="00A71E1F"/>
    <w:rsid w:val="00B00995"/>
    <w:rsid w:val="00B26FD1"/>
    <w:rsid w:val="00B74460"/>
    <w:rsid w:val="00CA4D6D"/>
    <w:rsid w:val="00DA2FFD"/>
    <w:rsid w:val="00E124A0"/>
    <w:rsid w:val="00E51ADB"/>
    <w:rsid w:val="00F614AA"/>
    <w:rsid w:val="00F7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8073"/>
  <w15:chartTrackingRefBased/>
  <w15:docId w15:val="{BC40DFEF-7FBC-49E3-BFB8-B9944453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51"/>
  </w:style>
  <w:style w:type="paragraph" w:styleId="Heading1">
    <w:name w:val="heading 1"/>
    <w:basedOn w:val="Normal"/>
    <w:next w:val="Normal"/>
    <w:link w:val="Heading1Char"/>
    <w:uiPriority w:val="9"/>
    <w:qFormat/>
    <w:rsid w:val="00A62A51"/>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A62A51"/>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A62A51"/>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A62A51"/>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A62A51"/>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A62A51"/>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A62A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2A51"/>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A62A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A51"/>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A62A51"/>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A62A51"/>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A62A51"/>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A62A51"/>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A62A51"/>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A62A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2A51"/>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A62A5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62A5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A62A51"/>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A62A51"/>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A62A51"/>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A62A51"/>
    <w:rPr>
      <w:i/>
      <w:iCs/>
      <w:color w:val="000000" w:themeColor="text1"/>
    </w:rPr>
  </w:style>
  <w:style w:type="character" w:customStyle="1" w:styleId="QuoteChar">
    <w:name w:val="Quote Char"/>
    <w:basedOn w:val="DefaultParagraphFont"/>
    <w:link w:val="Quote"/>
    <w:uiPriority w:val="29"/>
    <w:rsid w:val="00A62A51"/>
    <w:rPr>
      <w:i/>
      <w:iCs/>
      <w:color w:val="000000" w:themeColor="text1"/>
    </w:rPr>
  </w:style>
  <w:style w:type="paragraph" w:styleId="ListParagraph">
    <w:name w:val="List Paragraph"/>
    <w:basedOn w:val="Normal"/>
    <w:uiPriority w:val="34"/>
    <w:qFormat/>
    <w:rsid w:val="00A62A51"/>
    <w:pPr>
      <w:ind w:left="720"/>
      <w:contextualSpacing/>
    </w:pPr>
  </w:style>
  <w:style w:type="character" w:styleId="IntenseEmphasis">
    <w:name w:val="Intense Emphasis"/>
    <w:basedOn w:val="DefaultParagraphFont"/>
    <w:uiPriority w:val="21"/>
    <w:qFormat/>
    <w:rsid w:val="00A62A51"/>
    <w:rPr>
      <w:b/>
      <w:bCs/>
      <w:i/>
      <w:iCs/>
      <w:color w:val="156082" w:themeColor="accent1"/>
    </w:rPr>
  </w:style>
  <w:style w:type="paragraph" w:styleId="IntenseQuote">
    <w:name w:val="Intense Quote"/>
    <w:basedOn w:val="Normal"/>
    <w:next w:val="Normal"/>
    <w:link w:val="IntenseQuoteChar"/>
    <w:uiPriority w:val="30"/>
    <w:qFormat/>
    <w:rsid w:val="00A62A51"/>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A62A51"/>
    <w:rPr>
      <w:b/>
      <w:bCs/>
      <w:i/>
      <w:iCs/>
      <w:color w:val="156082" w:themeColor="accent1"/>
    </w:rPr>
  </w:style>
  <w:style w:type="character" w:styleId="IntenseReference">
    <w:name w:val="Intense Reference"/>
    <w:basedOn w:val="DefaultParagraphFont"/>
    <w:uiPriority w:val="32"/>
    <w:qFormat/>
    <w:rsid w:val="00A62A51"/>
    <w:rPr>
      <w:b/>
      <w:bCs/>
      <w:smallCaps/>
      <w:color w:val="E97132" w:themeColor="accent2"/>
      <w:spacing w:val="5"/>
      <w:u w:val="single"/>
    </w:rPr>
  </w:style>
  <w:style w:type="paragraph" w:styleId="Caption">
    <w:name w:val="caption"/>
    <w:basedOn w:val="Normal"/>
    <w:next w:val="Normal"/>
    <w:uiPriority w:val="35"/>
    <w:semiHidden/>
    <w:unhideWhenUsed/>
    <w:qFormat/>
    <w:rsid w:val="00A62A51"/>
    <w:pPr>
      <w:spacing w:line="240" w:lineRule="auto"/>
    </w:pPr>
    <w:rPr>
      <w:b/>
      <w:bCs/>
      <w:color w:val="156082" w:themeColor="accent1"/>
      <w:sz w:val="18"/>
      <w:szCs w:val="18"/>
    </w:rPr>
  </w:style>
  <w:style w:type="character" w:styleId="Strong">
    <w:name w:val="Strong"/>
    <w:basedOn w:val="DefaultParagraphFont"/>
    <w:uiPriority w:val="22"/>
    <w:qFormat/>
    <w:rsid w:val="00A62A51"/>
    <w:rPr>
      <w:b/>
      <w:bCs/>
    </w:rPr>
  </w:style>
  <w:style w:type="character" w:styleId="Emphasis">
    <w:name w:val="Emphasis"/>
    <w:basedOn w:val="DefaultParagraphFont"/>
    <w:uiPriority w:val="20"/>
    <w:qFormat/>
    <w:rsid w:val="00A62A51"/>
    <w:rPr>
      <w:i/>
      <w:iCs/>
    </w:rPr>
  </w:style>
  <w:style w:type="paragraph" w:styleId="NoSpacing">
    <w:name w:val="No Spacing"/>
    <w:uiPriority w:val="1"/>
    <w:qFormat/>
    <w:rsid w:val="00A62A51"/>
    <w:pPr>
      <w:spacing w:after="0" w:line="240" w:lineRule="auto"/>
    </w:pPr>
  </w:style>
  <w:style w:type="character" w:styleId="SubtleEmphasis">
    <w:name w:val="Subtle Emphasis"/>
    <w:basedOn w:val="DefaultParagraphFont"/>
    <w:uiPriority w:val="19"/>
    <w:qFormat/>
    <w:rsid w:val="00A62A51"/>
    <w:rPr>
      <w:i/>
      <w:iCs/>
      <w:color w:val="808080" w:themeColor="text1" w:themeTint="7F"/>
    </w:rPr>
  </w:style>
  <w:style w:type="character" w:styleId="SubtleReference">
    <w:name w:val="Subtle Reference"/>
    <w:basedOn w:val="DefaultParagraphFont"/>
    <w:uiPriority w:val="31"/>
    <w:qFormat/>
    <w:rsid w:val="00A62A51"/>
    <w:rPr>
      <w:smallCaps/>
      <w:color w:val="E97132" w:themeColor="accent2"/>
      <w:u w:val="single"/>
    </w:rPr>
  </w:style>
  <w:style w:type="character" w:styleId="BookTitle">
    <w:name w:val="Book Title"/>
    <w:basedOn w:val="DefaultParagraphFont"/>
    <w:uiPriority w:val="33"/>
    <w:qFormat/>
    <w:rsid w:val="00A62A51"/>
    <w:rPr>
      <w:b/>
      <w:bCs/>
      <w:smallCaps/>
      <w:spacing w:val="5"/>
    </w:rPr>
  </w:style>
  <w:style w:type="paragraph" w:styleId="TOCHeading">
    <w:name w:val="TOC Heading"/>
    <w:basedOn w:val="Heading1"/>
    <w:next w:val="Normal"/>
    <w:uiPriority w:val="39"/>
    <w:semiHidden/>
    <w:unhideWhenUsed/>
    <w:qFormat/>
    <w:rsid w:val="00A62A51"/>
    <w:pPr>
      <w:outlineLvl w:val="9"/>
    </w:pPr>
  </w:style>
  <w:style w:type="character" w:styleId="CommentReference">
    <w:name w:val="annotation reference"/>
    <w:basedOn w:val="DefaultParagraphFont"/>
    <w:uiPriority w:val="99"/>
    <w:semiHidden/>
    <w:unhideWhenUsed/>
    <w:rsid w:val="00B74460"/>
    <w:rPr>
      <w:sz w:val="16"/>
      <w:szCs w:val="16"/>
    </w:rPr>
  </w:style>
  <w:style w:type="paragraph" w:styleId="CommentText">
    <w:name w:val="annotation text"/>
    <w:basedOn w:val="Normal"/>
    <w:link w:val="CommentTextChar"/>
    <w:uiPriority w:val="99"/>
    <w:unhideWhenUsed/>
    <w:rsid w:val="00B74460"/>
    <w:pPr>
      <w:spacing w:line="240" w:lineRule="auto"/>
    </w:pPr>
    <w:rPr>
      <w:sz w:val="20"/>
      <w:szCs w:val="20"/>
    </w:rPr>
  </w:style>
  <w:style w:type="character" w:customStyle="1" w:styleId="CommentTextChar">
    <w:name w:val="Comment Text Char"/>
    <w:basedOn w:val="DefaultParagraphFont"/>
    <w:link w:val="CommentText"/>
    <w:uiPriority w:val="99"/>
    <w:rsid w:val="00B74460"/>
    <w:rPr>
      <w:sz w:val="20"/>
      <w:szCs w:val="20"/>
    </w:rPr>
  </w:style>
  <w:style w:type="paragraph" w:styleId="CommentSubject">
    <w:name w:val="annotation subject"/>
    <w:basedOn w:val="CommentText"/>
    <w:next w:val="CommentText"/>
    <w:link w:val="CommentSubjectChar"/>
    <w:uiPriority w:val="99"/>
    <w:semiHidden/>
    <w:unhideWhenUsed/>
    <w:rsid w:val="00B74460"/>
    <w:rPr>
      <w:b/>
      <w:bCs/>
    </w:rPr>
  </w:style>
  <w:style w:type="character" w:customStyle="1" w:styleId="CommentSubjectChar">
    <w:name w:val="Comment Subject Char"/>
    <w:basedOn w:val="CommentTextChar"/>
    <w:link w:val="CommentSubject"/>
    <w:uiPriority w:val="99"/>
    <w:semiHidden/>
    <w:rsid w:val="00B74460"/>
    <w:rPr>
      <w:b/>
      <w:bCs/>
      <w:sz w:val="20"/>
      <w:szCs w:val="20"/>
    </w:rPr>
  </w:style>
  <w:style w:type="paragraph" w:styleId="Revision">
    <w:name w:val="Revision"/>
    <w:hidden/>
    <w:uiPriority w:val="99"/>
    <w:semiHidden/>
    <w:rsid w:val="007E17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6ddf9b-4e49-474a-8386-0d6ba327e5d8">
      <Terms xmlns="http://schemas.microsoft.com/office/infopath/2007/PartnerControls"/>
    </lcf76f155ced4ddcb4097134ff3c332f>
    <TaxCatchAll xmlns="136b92d7-f5f0-41a0-b7ad-f41267c06fb8" xsi:nil="true"/>
    <_dlc_DocId xmlns="136b92d7-f5f0-41a0-b7ad-f41267c06fb8">ZRDHVYPPMUM6-1944039814-36256</_dlc_DocId>
    <_dlc_DocIdUrl xmlns="136b92d7-f5f0-41a0-b7ad-f41267c06fb8">
      <Url>https://pspca.sharepoint.com/sites/LeilaniPrivate/_layouts/15/DocIdRedir.aspx?ID=ZRDHVYPPMUM6-1944039814-36256</Url>
      <Description>ZRDHVYPPMUM6-1944039814-36256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38F0722409EA4B89908F337DC0AEBA" ma:contentTypeVersion="11" ma:contentTypeDescription="Create a new document." ma:contentTypeScope="" ma:versionID="919590305cb932fde2d180f32adacc0b">
  <xsd:schema xmlns:xsd="http://www.w3.org/2001/XMLSchema" xmlns:xs="http://www.w3.org/2001/XMLSchema" xmlns:p="http://schemas.microsoft.com/office/2006/metadata/properties" xmlns:ns2="136b92d7-f5f0-41a0-b7ad-f41267c06fb8" xmlns:ns3="026ddf9b-4e49-474a-8386-0d6ba327e5d8" targetNamespace="http://schemas.microsoft.com/office/2006/metadata/properties" ma:root="true" ma:fieldsID="deee618c4750959dfbcc509c26c4e2d8" ns2:_="" ns3:_="">
    <xsd:import namespace="136b92d7-f5f0-41a0-b7ad-f41267c06fb8"/>
    <xsd:import namespace="026ddf9b-4e49-474a-8386-0d6ba327e5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b92d7-f5f0-41a0-b7ad-f41267c06f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68e22c6-e148-4f0a-82ea-0714cfad4d4f}" ma:internalName="TaxCatchAll" ma:showField="CatchAllData" ma:web="136b92d7-f5f0-41a0-b7ad-f41267c06f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ddf9b-4e49-474a-8386-0d6ba327e5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582bd0-1204-4e4b-b7ac-569eb9124e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62073C-EAB5-4C46-A6F8-F6A3E2781C6D}">
  <ds:schemaRefs>
    <ds:schemaRef ds:uri="http://schemas.microsoft.com/sharepoint/v3/contenttype/forms"/>
  </ds:schemaRefs>
</ds:datastoreItem>
</file>

<file path=customXml/itemProps2.xml><?xml version="1.0" encoding="utf-8"?>
<ds:datastoreItem xmlns:ds="http://schemas.openxmlformats.org/officeDocument/2006/customXml" ds:itemID="{C8EC00F5-E4D8-42EB-89C6-3647CB927C18}">
  <ds:schemaRefs>
    <ds:schemaRef ds:uri="http://schemas.microsoft.com/office/2006/metadata/properties"/>
    <ds:schemaRef ds:uri="http://schemas.microsoft.com/office/infopath/2007/PartnerControls"/>
    <ds:schemaRef ds:uri="026ddf9b-4e49-474a-8386-0d6ba327e5d8"/>
    <ds:schemaRef ds:uri="136b92d7-f5f0-41a0-b7ad-f41267c06fb8"/>
  </ds:schemaRefs>
</ds:datastoreItem>
</file>

<file path=customXml/itemProps3.xml><?xml version="1.0" encoding="utf-8"?>
<ds:datastoreItem xmlns:ds="http://schemas.openxmlformats.org/officeDocument/2006/customXml" ds:itemID="{82F52C1E-896D-4655-87EA-AB2E1F6E1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b92d7-f5f0-41a0-b7ad-f41267c06fb8"/>
    <ds:schemaRef ds:uri="026ddf9b-4e49-474a-8386-0d6ba327e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74AF0-EC77-4F21-A7FD-8F1DE63A0D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Harris</dc:creator>
  <cp:keywords/>
  <dc:description/>
  <cp:lastModifiedBy>Renee Harris</cp:lastModifiedBy>
  <cp:revision>2</cp:revision>
  <dcterms:created xsi:type="dcterms:W3CDTF">2025-10-03T22:45:00Z</dcterms:created>
  <dcterms:modified xsi:type="dcterms:W3CDTF">2025-10-03T22:45:00Z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0x010100EF38F0722409EA4B89908F337DC0AEBA</vt:lpwstr>
  </property>
  <property fmtid="{D5CDD505-2E9C-101B-9397-08002B2CF9AE}" pid="3" name="_dlc_DocIdItemGuid">
    <vt:lpwstr>732898aa-17c0-49e8-8639-a11e087960fd</vt:lpwstr>
  </property>
</Properties>
</file>